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E483C" w14:textId="77777777" w:rsidR="00FE7B30" w:rsidRDefault="00FE7B30" w:rsidP="00DF2019">
      <w:pPr>
        <w:jc w:val="center"/>
        <w:rPr>
          <w:b/>
          <w:bCs/>
        </w:rPr>
      </w:pPr>
      <w:r>
        <w:rPr>
          <w:b/>
          <w:bCs/>
        </w:rPr>
        <w:t>PEDIATRIC FELLOWSHIP GUIDELINES</w:t>
      </w:r>
    </w:p>
    <w:p w14:paraId="60560F12" w14:textId="01876E4D" w:rsidR="00FE7B30" w:rsidRDefault="00FE7B30" w:rsidP="00FE7B30">
      <w:pPr>
        <w:jc w:val="center"/>
        <w:rPr>
          <w:b/>
          <w:bCs/>
        </w:rPr>
      </w:pPr>
      <w:r>
        <w:rPr>
          <w:b/>
          <w:bCs/>
        </w:rPr>
        <w:t xml:space="preserve">General Guidelines for </w:t>
      </w:r>
      <w:r w:rsidR="000B16BB">
        <w:rPr>
          <w:b/>
          <w:bCs/>
        </w:rPr>
        <w:t xml:space="preserve">2024-2025 </w:t>
      </w:r>
      <w:r>
        <w:rPr>
          <w:b/>
          <w:bCs/>
        </w:rPr>
        <w:t>Applicants and Fellowship Programs</w:t>
      </w:r>
    </w:p>
    <w:p w14:paraId="415F8FA4" w14:textId="77777777" w:rsidR="00FE7B30" w:rsidRPr="00003C79" w:rsidRDefault="00FE7B30" w:rsidP="00FE7B30">
      <w:pPr>
        <w:spacing w:line="240" w:lineRule="auto"/>
        <w:rPr>
          <w:b/>
          <w:bCs/>
        </w:rPr>
      </w:pPr>
      <w:r>
        <w:rPr>
          <w:b/>
          <w:bCs/>
        </w:rPr>
        <w:t>*</w:t>
      </w:r>
      <w:r w:rsidRPr="00003C79">
        <w:rPr>
          <w:b/>
          <w:bCs/>
        </w:rPr>
        <w:t>The below does not apply to programs that have an internal candidate that they plan to keep. Such programs must notify external candidates of their intention to keep their internal candidate if they are contacted and will not interview additional candidates.</w:t>
      </w:r>
    </w:p>
    <w:p w14:paraId="0A16690A" w14:textId="77777777" w:rsidR="00FE7B30" w:rsidRDefault="00FE7B30" w:rsidP="00FE7B30">
      <w:pPr>
        <w:rPr>
          <w:b/>
          <w:bCs/>
        </w:rPr>
      </w:pPr>
    </w:p>
    <w:p w14:paraId="18C84BAC" w14:textId="77777777" w:rsidR="00FE7B30" w:rsidRDefault="00FE7B30" w:rsidP="00FE7B30">
      <w:pPr>
        <w:pStyle w:val="ListParagraph"/>
        <w:numPr>
          <w:ilvl w:val="0"/>
          <w:numId w:val="1"/>
        </w:numPr>
        <w:spacing w:line="480" w:lineRule="auto"/>
        <w:rPr>
          <w:b/>
          <w:bCs/>
        </w:rPr>
      </w:pPr>
      <w:r>
        <w:rPr>
          <w:b/>
          <w:bCs/>
        </w:rPr>
        <w:t>Application season will begin at the institution’s discretion, however, the offer date for all applicants will be November 1</w:t>
      </w:r>
      <w:r>
        <w:rPr>
          <w:b/>
          <w:bCs/>
          <w:vertAlign w:val="superscript"/>
        </w:rPr>
        <w:t>st</w:t>
      </w:r>
      <w:r>
        <w:rPr>
          <w:b/>
          <w:bCs/>
        </w:rPr>
        <w:t>.</w:t>
      </w:r>
    </w:p>
    <w:p w14:paraId="570BD150" w14:textId="77777777" w:rsidR="00FE7B30" w:rsidRDefault="00FE7B30" w:rsidP="00FE7B30">
      <w:pPr>
        <w:pStyle w:val="ListParagraph"/>
        <w:numPr>
          <w:ilvl w:val="0"/>
          <w:numId w:val="1"/>
        </w:numPr>
        <w:spacing w:line="480" w:lineRule="auto"/>
        <w:rPr>
          <w:b/>
          <w:bCs/>
        </w:rPr>
      </w:pPr>
      <w:r>
        <w:rPr>
          <w:b/>
          <w:bCs/>
        </w:rPr>
        <w:t>Required documents for all applicants will include:</w:t>
      </w:r>
    </w:p>
    <w:p w14:paraId="7B69BD01" w14:textId="77777777" w:rsidR="00FE7B30" w:rsidRDefault="00FE7B30" w:rsidP="00FE7B30">
      <w:pPr>
        <w:pStyle w:val="ListParagraph"/>
        <w:numPr>
          <w:ilvl w:val="1"/>
          <w:numId w:val="1"/>
        </w:numPr>
        <w:spacing w:line="480" w:lineRule="auto"/>
        <w:rPr>
          <w:b/>
          <w:bCs/>
        </w:rPr>
      </w:pPr>
      <w:r>
        <w:rPr>
          <w:b/>
          <w:bCs/>
        </w:rPr>
        <w:t>CV</w:t>
      </w:r>
    </w:p>
    <w:p w14:paraId="2284D27D" w14:textId="77777777" w:rsidR="00FE7B30" w:rsidRDefault="00FE7B30" w:rsidP="00FE7B30">
      <w:pPr>
        <w:pStyle w:val="ListParagraph"/>
        <w:numPr>
          <w:ilvl w:val="1"/>
          <w:numId w:val="1"/>
        </w:numPr>
        <w:spacing w:line="480" w:lineRule="auto"/>
        <w:rPr>
          <w:b/>
          <w:bCs/>
        </w:rPr>
      </w:pPr>
      <w:r>
        <w:rPr>
          <w:b/>
          <w:bCs/>
        </w:rPr>
        <w:t>Personal statement</w:t>
      </w:r>
    </w:p>
    <w:p w14:paraId="5C8BDA74" w14:textId="77777777" w:rsidR="00FE7B30" w:rsidRDefault="00FE7B30" w:rsidP="00FE7B30">
      <w:pPr>
        <w:pStyle w:val="ListParagraph"/>
        <w:numPr>
          <w:ilvl w:val="1"/>
          <w:numId w:val="1"/>
        </w:numPr>
        <w:spacing w:line="480" w:lineRule="auto"/>
        <w:rPr>
          <w:b/>
          <w:bCs/>
        </w:rPr>
      </w:pPr>
      <w:r>
        <w:rPr>
          <w:b/>
          <w:bCs/>
        </w:rPr>
        <w:t>Two LORs including one from their fellowship program director.</w:t>
      </w:r>
    </w:p>
    <w:p w14:paraId="7C487432" w14:textId="77777777" w:rsidR="00FE7B30" w:rsidRDefault="00FE7B30" w:rsidP="00FE7B30">
      <w:pPr>
        <w:pStyle w:val="ListParagraph"/>
        <w:numPr>
          <w:ilvl w:val="0"/>
          <w:numId w:val="1"/>
        </w:numPr>
        <w:spacing w:line="480" w:lineRule="auto"/>
        <w:rPr>
          <w:b/>
          <w:bCs/>
        </w:rPr>
      </w:pPr>
      <w:r>
        <w:rPr>
          <w:b/>
          <w:bCs/>
        </w:rPr>
        <w:t>All applicants should respond to the offering institution by November 15th and notify the other institutions to which they applied once they have accepted a position.</w:t>
      </w:r>
    </w:p>
    <w:p w14:paraId="029E9D20" w14:textId="77777777" w:rsidR="00FE7B30" w:rsidRDefault="00FE7B30" w:rsidP="00FE7B30">
      <w:pPr>
        <w:pStyle w:val="ListParagraph"/>
        <w:numPr>
          <w:ilvl w:val="0"/>
          <w:numId w:val="1"/>
        </w:numPr>
        <w:spacing w:line="480" w:lineRule="auto"/>
        <w:rPr>
          <w:b/>
          <w:bCs/>
        </w:rPr>
      </w:pPr>
      <w:r>
        <w:rPr>
          <w:b/>
          <w:bCs/>
        </w:rPr>
        <w:t>After November 15th, programs can reach out to additional candidates who they know or understand to be without a fellowship spot.</w:t>
      </w:r>
    </w:p>
    <w:p w14:paraId="21957580" w14:textId="2C54089E" w:rsidR="009B7E6D" w:rsidRDefault="00FE7B30" w:rsidP="00CF791A">
      <w:pPr>
        <w:pStyle w:val="ListParagraph"/>
        <w:numPr>
          <w:ilvl w:val="0"/>
          <w:numId w:val="1"/>
        </w:numPr>
        <w:spacing w:line="480" w:lineRule="auto"/>
      </w:pPr>
      <w:r w:rsidRPr="00CF791A">
        <w:rPr>
          <w:b/>
          <w:bCs/>
        </w:rPr>
        <w:t>A survey will be conducted on December 1st asking for programs that still have fellowship spots open. This information will then be disseminated on the SNO website on December 15</w:t>
      </w:r>
      <w:r w:rsidRPr="00CF791A">
        <w:rPr>
          <w:b/>
          <w:bCs/>
          <w:vertAlign w:val="superscript"/>
        </w:rPr>
        <w:t>th</w:t>
      </w:r>
      <w:r w:rsidRPr="00CF791A">
        <w:rPr>
          <w:b/>
          <w:bCs/>
        </w:rPr>
        <w:t xml:space="preserve"> for potential applicants to view. </w:t>
      </w:r>
    </w:p>
    <w:sectPr w:rsidR="009B7E6D" w:rsidSect="00FE7B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021D47"/>
    <w:multiLevelType w:val="hybridMultilevel"/>
    <w:tmpl w:val="A256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86228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B30"/>
    <w:rsid w:val="00030032"/>
    <w:rsid w:val="000B16BB"/>
    <w:rsid w:val="00122DD6"/>
    <w:rsid w:val="002757C4"/>
    <w:rsid w:val="002A7140"/>
    <w:rsid w:val="00362765"/>
    <w:rsid w:val="003B17E4"/>
    <w:rsid w:val="003D2B74"/>
    <w:rsid w:val="003F3D5E"/>
    <w:rsid w:val="004714BA"/>
    <w:rsid w:val="005731A3"/>
    <w:rsid w:val="0071579C"/>
    <w:rsid w:val="00952738"/>
    <w:rsid w:val="009B0BA9"/>
    <w:rsid w:val="009B7E6D"/>
    <w:rsid w:val="00AC7E7E"/>
    <w:rsid w:val="00B00B38"/>
    <w:rsid w:val="00CB4A82"/>
    <w:rsid w:val="00CF791A"/>
    <w:rsid w:val="00DA4FEA"/>
    <w:rsid w:val="00DF2019"/>
    <w:rsid w:val="00F113AD"/>
    <w:rsid w:val="00FE7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38AD1"/>
  <w15:chartTrackingRefBased/>
  <w15:docId w15:val="{973200F7-C683-43D5-96CF-EBB3D1DEF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B30"/>
    <w:pPr>
      <w:spacing w:line="256" w:lineRule="auto"/>
    </w:pPr>
  </w:style>
  <w:style w:type="paragraph" w:styleId="Heading1">
    <w:name w:val="heading 1"/>
    <w:basedOn w:val="Normal"/>
    <w:next w:val="Normal"/>
    <w:link w:val="Heading1Char"/>
    <w:uiPriority w:val="9"/>
    <w:qFormat/>
    <w:rsid w:val="00FE7B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7B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7B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7B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7B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7B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7B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7B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7B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B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7B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7B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7B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7B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7B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7B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7B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7B30"/>
    <w:rPr>
      <w:rFonts w:eastAsiaTheme="majorEastAsia" w:cstheme="majorBidi"/>
      <w:color w:val="272727" w:themeColor="text1" w:themeTint="D8"/>
    </w:rPr>
  </w:style>
  <w:style w:type="paragraph" w:styleId="Title">
    <w:name w:val="Title"/>
    <w:basedOn w:val="Normal"/>
    <w:next w:val="Normal"/>
    <w:link w:val="TitleChar"/>
    <w:uiPriority w:val="10"/>
    <w:qFormat/>
    <w:rsid w:val="00FE7B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B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7B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7B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7B30"/>
    <w:pPr>
      <w:spacing w:before="160"/>
      <w:jc w:val="center"/>
    </w:pPr>
    <w:rPr>
      <w:i/>
      <w:iCs/>
      <w:color w:val="404040" w:themeColor="text1" w:themeTint="BF"/>
    </w:rPr>
  </w:style>
  <w:style w:type="character" w:customStyle="1" w:styleId="QuoteChar">
    <w:name w:val="Quote Char"/>
    <w:basedOn w:val="DefaultParagraphFont"/>
    <w:link w:val="Quote"/>
    <w:uiPriority w:val="29"/>
    <w:rsid w:val="00FE7B30"/>
    <w:rPr>
      <w:i/>
      <w:iCs/>
      <w:color w:val="404040" w:themeColor="text1" w:themeTint="BF"/>
    </w:rPr>
  </w:style>
  <w:style w:type="paragraph" w:styleId="ListParagraph">
    <w:name w:val="List Paragraph"/>
    <w:basedOn w:val="Normal"/>
    <w:uiPriority w:val="34"/>
    <w:qFormat/>
    <w:rsid w:val="00FE7B30"/>
    <w:pPr>
      <w:ind w:left="720"/>
      <w:contextualSpacing/>
    </w:pPr>
  </w:style>
  <w:style w:type="character" w:styleId="IntenseEmphasis">
    <w:name w:val="Intense Emphasis"/>
    <w:basedOn w:val="DefaultParagraphFont"/>
    <w:uiPriority w:val="21"/>
    <w:qFormat/>
    <w:rsid w:val="00FE7B30"/>
    <w:rPr>
      <w:i/>
      <w:iCs/>
      <w:color w:val="0F4761" w:themeColor="accent1" w:themeShade="BF"/>
    </w:rPr>
  </w:style>
  <w:style w:type="paragraph" w:styleId="IntenseQuote">
    <w:name w:val="Intense Quote"/>
    <w:basedOn w:val="Normal"/>
    <w:next w:val="Normal"/>
    <w:link w:val="IntenseQuoteChar"/>
    <w:uiPriority w:val="30"/>
    <w:qFormat/>
    <w:rsid w:val="00FE7B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7B30"/>
    <w:rPr>
      <w:i/>
      <w:iCs/>
      <w:color w:val="0F4761" w:themeColor="accent1" w:themeShade="BF"/>
    </w:rPr>
  </w:style>
  <w:style w:type="character" w:styleId="IntenseReference">
    <w:name w:val="Intense Reference"/>
    <w:basedOn w:val="DefaultParagraphFont"/>
    <w:uiPriority w:val="32"/>
    <w:qFormat/>
    <w:rsid w:val="00FE7B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969</Characters>
  <Application>Microsoft Office Word</Application>
  <DocSecurity>4</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Loch</dc:creator>
  <cp:keywords/>
  <dc:description/>
  <cp:lastModifiedBy>Gabrielle Griffin</cp:lastModifiedBy>
  <cp:revision>2</cp:revision>
  <cp:lastPrinted>2024-06-03T18:34:00Z</cp:lastPrinted>
  <dcterms:created xsi:type="dcterms:W3CDTF">2024-06-07T18:29:00Z</dcterms:created>
  <dcterms:modified xsi:type="dcterms:W3CDTF">2024-06-07T18:29:00Z</dcterms:modified>
</cp:coreProperties>
</file>